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4207" w14:textId="1F5A5FF5" w:rsidR="00F82DC7" w:rsidRPr="004D3365" w:rsidRDefault="002C074C">
      <w:pPr>
        <w:rPr>
          <w:rFonts w:ascii="Open Sans" w:hAnsi="Open Sans" w:cs="Open Sans"/>
        </w:rPr>
      </w:pPr>
      <w:r w:rsidRPr="004D3365">
        <w:rPr>
          <w:rFonts w:ascii="Open Sans" w:hAnsi="Open Sans" w:cs="Open Sans"/>
        </w:rPr>
        <w:t>4. AUGUST</w:t>
      </w:r>
    </w:p>
    <w:p w14:paraId="1401EDE8" w14:textId="1F4A86A3" w:rsidR="0018607C" w:rsidRPr="004D3365" w:rsidRDefault="00C661C6">
      <w:pPr>
        <w:rPr>
          <w:rFonts w:ascii="Open Sans" w:hAnsi="Open Sans" w:cs="Open Sans"/>
        </w:rPr>
      </w:pPr>
      <w:r w:rsidRPr="004D3365">
        <w:rPr>
          <w:rFonts w:ascii="Open Sans" w:hAnsi="Open Sans" w:cs="Open Sans"/>
        </w:rPr>
        <w:t>WORT-GOTTES-FEIER</w:t>
      </w:r>
    </w:p>
    <w:p w14:paraId="34AD1C9C" w14:textId="77777777" w:rsidR="00910096" w:rsidRPr="004D3365" w:rsidRDefault="00910096">
      <w:pPr>
        <w:rPr>
          <w:rFonts w:ascii="Open Sans" w:hAnsi="Open Sans" w:cs="Open Sans"/>
        </w:rPr>
      </w:pPr>
      <w:r w:rsidRPr="004D3365">
        <w:rPr>
          <w:rFonts w:ascii="Open Sans" w:hAnsi="Open Sans" w:cs="Open Sans"/>
        </w:rPr>
        <w:t>HL. JOHANNES MARIA VIANNEY</w:t>
      </w:r>
    </w:p>
    <w:p w14:paraId="2F1A75A1" w14:textId="3F9AE76D" w:rsidR="00910096" w:rsidRPr="004D3365" w:rsidRDefault="00910096">
      <w:pPr>
        <w:rPr>
          <w:rFonts w:ascii="Open Sans" w:hAnsi="Open Sans" w:cs="Open Sans"/>
        </w:rPr>
      </w:pPr>
      <w:r w:rsidRPr="004D3365">
        <w:rPr>
          <w:rFonts w:ascii="Open Sans" w:hAnsi="Open Sans" w:cs="Open Sans"/>
        </w:rPr>
        <w:t>– PFARRER VON ARS</w:t>
      </w:r>
    </w:p>
    <w:p w14:paraId="5B906EBF" w14:textId="1B366776" w:rsidR="00EB24EF" w:rsidRPr="004D3365" w:rsidRDefault="00EB24EF">
      <w:pPr>
        <w:rPr>
          <w:rFonts w:ascii="Open Sans" w:hAnsi="Open Sans" w:cs="Open Sans"/>
          <w:bCs/>
        </w:rPr>
      </w:pPr>
      <w:r w:rsidRPr="004D3365">
        <w:rPr>
          <w:rFonts w:ascii="Open Sans" w:hAnsi="Open Sans" w:cs="Open Sans"/>
          <w:b/>
          <w:bCs/>
        </w:rPr>
        <w:t xml:space="preserve">Intention: </w:t>
      </w:r>
      <w:r w:rsidR="00910096" w:rsidRPr="004D3365">
        <w:rPr>
          <w:rFonts w:ascii="Open Sans" w:hAnsi="Open Sans" w:cs="Open Sans"/>
          <w:bCs/>
        </w:rPr>
        <w:t>Priester</w:t>
      </w:r>
    </w:p>
    <w:p w14:paraId="4B31487B" w14:textId="2CAE63FF" w:rsidR="00BB760F" w:rsidRPr="004D3365" w:rsidRDefault="00BB760F">
      <w:pPr>
        <w:rPr>
          <w:rFonts w:ascii="Open Sans" w:hAnsi="Open Sans" w:cs="Open Sans"/>
        </w:rPr>
      </w:pPr>
      <w:r w:rsidRPr="004D3365">
        <w:rPr>
          <w:rFonts w:ascii="Open Sans" w:hAnsi="Open Sans" w:cs="Open Sans"/>
          <w:b/>
          <w:bCs/>
        </w:rPr>
        <w:t>Leitwort</w:t>
      </w:r>
      <w:r w:rsidRPr="004D3365">
        <w:rPr>
          <w:rFonts w:ascii="Open Sans" w:hAnsi="Open Sans" w:cs="Open Sans"/>
        </w:rPr>
        <w:t xml:space="preserve">: </w:t>
      </w:r>
      <w:r w:rsidR="0091485D" w:rsidRPr="004D3365">
        <w:rPr>
          <w:rFonts w:ascii="Open Sans" w:hAnsi="Open Sans" w:cs="Open Sans"/>
        </w:rPr>
        <w:t>Bittet also den Herrn der Ernte. (</w:t>
      </w:r>
      <w:proofErr w:type="spellStart"/>
      <w:r w:rsidR="0091485D" w:rsidRPr="004D3365">
        <w:rPr>
          <w:rFonts w:ascii="Open Sans" w:hAnsi="Open Sans" w:cs="Open Sans"/>
        </w:rPr>
        <w:t>Mt</w:t>
      </w:r>
      <w:proofErr w:type="spellEnd"/>
      <w:r w:rsidR="0091485D" w:rsidRPr="004D3365">
        <w:rPr>
          <w:rFonts w:ascii="Open Sans" w:hAnsi="Open Sans" w:cs="Open Sans"/>
        </w:rPr>
        <w:t xml:space="preserve"> 9,38)</w:t>
      </w:r>
    </w:p>
    <w:p w14:paraId="06538F02" w14:textId="7F9EFD0F" w:rsidR="00BB760F" w:rsidRPr="004D3365" w:rsidRDefault="00BB760F">
      <w:pPr>
        <w:rPr>
          <w:rFonts w:ascii="Open Sans" w:hAnsi="Open Sans" w:cs="Open Sans"/>
          <w:b/>
          <w:i/>
        </w:rPr>
      </w:pPr>
      <w:r w:rsidRPr="004D3365">
        <w:rPr>
          <w:rFonts w:ascii="Open Sans" w:hAnsi="Open Sans" w:cs="Open Sans"/>
          <w:b/>
          <w:i/>
        </w:rPr>
        <w:t xml:space="preserve">I. </w:t>
      </w:r>
      <w:r w:rsidR="007C6263" w:rsidRPr="004D3365">
        <w:rPr>
          <w:rFonts w:ascii="Open Sans" w:hAnsi="Open Sans" w:cs="Open Sans"/>
          <w:b/>
          <w:i/>
        </w:rPr>
        <w:t>Eröffnung</w:t>
      </w:r>
    </w:p>
    <w:p w14:paraId="6D6C79D6" w14:textId="77777777" w:rsidR="002E7A52" w:rsidRPr="004D3365" w:rsidRDefault="00C76BAA" w:rsidP="00B50189">
      <w:pPr>
        <w:rPr>
          <w:rFonts w:ascii="Open Sans" w:hAnsi="Open Sans" w:cs="Open Sans"/>
        </w:rPr>
      </w:pPr>
      <w:r w:rsidRPr="004D3365">
        <w:rPr>
          <w:rFonts w:ascii="Open Sans" w:hAnsi="Open Sans" w:cs="Open Sans"/>
          <w:b/>
        </w:rPr>
        <w:t>Lied</w:t>
      </w:r>
      <w:r w:rsidRPr="004D3365">
        <w:rPr>
          <w:rFonts w:ascii="Open Sans" w:hAnsi="Open Sans" w:cs="Open Sans"/>
          <w:b/>
        </w:rPr>
        <w:br/>
      </w:r>
      <w:r w:rsidR="002E7A52" w:rsidRPr="004D3365">
        <w:rPr>
          <w:rFonts w:ascii="Open Sans" w:hAnsi="Open Sans" w:cs="Open Sans"/>
        </w:rPr>
        <w:t>GL 543,1+4+5 – Wohl denen, die da wandeln</w:t>
      </w:r>
    </w:p>
    <w:p w14:paraId="6538B305" w14:textId="73465D0C" w:rsidR="00156C70" w:rsidRPr="004D3365" w:rsidRDefault="00C76BAA" w:rsidP="00B50189">
      <w:pPr>
        <w:rPr>
          <w:rFonts w:ascii="Open Sans" w:hAnsi="Open Sans" w:cs="Open Sans"/>
        </w:rPr>
      </w:pPr>
      <w:r w:rsidRPr="004D3365">
        <w:rPr>
          <w:rFonts w:ascii="Open Sans" w:hAnsi="Open Sans" w:cs="Open Sans"/>
          <w:b/>
        </w:rPr>
        <w:t>Liturgische Eröffnung</w:t>
      </w:r>
      <w:r w:rsidRPr="004D3365">
        <w:rPr>
          <w:rFonts w:ascii="Open Sans" w:hAnsi="Open Sans" w:cs="Open Sans"/>
          <w:b/>
        </w:rPr>
        <w:br/>
      </w:r>
      <w:r w:rsidR="00156C70" w:rsidRPr="004D3365">
        <w:rPr>
          <w:rFonts w:ascii="Open Sans" w:hAnsi="Open Sans" w:cs="Open Sans"/>
        </w:rPr>
        <w:t>Im Namen des Vaters und des Sohnes und des Heiligen Geistes.</w:t>
      </w:r>
    </w:p>
    <w:p w14:paraId="594E74A5" w14:textId="77777777" w:rsidR="00B3583B" w:rsidRPr="004D3365" w:rsidRDefault="00BC1988" w:rsidP="00D17D44">
      <w:pPr>
        <w:rPr>
          <w:rFonts w:ascii="Open Sans" w:hAnsi="Open Sans" w:cs="Open Sans"/>
        </w:rPr>
      </w:pPr>
      <w:r w:rsidRPr="004D3365">
        <w:rPr>
          <w:rFonts w:ascii="Open Sans" w:hAnsi="Open Sans" w:cs="Open Sans"/>
          <w:b/>
        </w:rPr>
        <w:t>Einführung</w:t>
      </w:r>
      <w:r w:rsidRPr="004D3365">
        <w:rPr>
          <w:rFonts w:ascii="Open Sans" w:hAnsi="Open Sans" w:cs="Open Sans"/>
        </w:rPr>
        <w:br/>
      </w:r>
      <w:r w:rsidR="00D17D44" w:rsidRPr="004D3365">
        <w:rPr>
          <w:rFonts w:ascii="Open Sans" w:hAnsi="Open Sans" w:cs="Open Sans"/>
        </w:rPr>
        <w:t xml:space="preserve">Jean-Marie </w:t>
      </w:r>
      <w:proofErr w:type="spellStart"/>
      <w:r w:rsidR="00D17D44" w:rsidRPr="004D3365">
        <w:rPr>
          <w:rFonts w:ascii="Open Sans" w:hAnsi="Open Sans" w:cs="Open Sans"/>
        </w:rPr>
        <w:t>Vianney</w:t>
      </w:r>
      <w:proofErr w:type="spellEnd"/>
      <w:r w:rsidR="00D17D44" w:rsidRPr="004D3365">
        <w:rPr>
          <w:rFonts w:ascii="Open Sans" w:hAnsi="Open Sans" w:cs="Open Sans"/>
        </w:rPr>
        <w:t xml:space="preserve"> war ein Priester, der ganz von der Nachfolge Jesu geprägt war. Er war durchdrungen vom Leitgedanken: Unsere Sorge ist der Mensch, unser Heil ist der Herr. Das war die Triebfeder seines Betens und Dienens.</w:t>
      </w:r>
    </w:p>
    <w:p w14:paraId="2B5B24E7" w14:textId="77777777" w:rsidR="00B3583B" w:rsidRPr="004D3365" w:rsidRDefault="00D17D44" w:rsidP="00D17D44">
      <w:pPr>
        <w:rPr>
          <w:rFonts w:ascii="Open Sans" w:hAnsi="Open Sans" w:cs="Open Sans"/>
        </w:rPr>
      </w:pPr>
      <w:r w:rsidRPr="004D3365">
        <w:rPr>
          <w:rFonts w:ascii="Open Sans" w:hAnsi="Open Sans" w:cs="Open Sans"/>
        </w:rPr>
        <w:t>Sein Weg zum Priestertum war schwer. Viele Kämpfe musste er auf diesem Weg bestehen: In der Schule und im Priesterseminar wurde er als „Dummkopf“ bezeichnet und beschimpft, weil er sich etwa schwertat, lateinische Vokabeln zu lernen. Doch durch ihn konnten alle lernen, dass allein Gottes Kraft und Weisheit einen guten Priester ausmachen.</w:t>
      </w:r>
    </w:p>
    <w:p w14:paraId="00C14111" w14:textId="10E9EAD1" w:rsidR="00B3583B" w:rsidRPr="004D3365" w:rsidRDefault="00D17D44" w:rsidP="00D17D44">
      <w:pPr>
        <w:rPr>
          <w:rFonts w:ascii="Open Sans" w:hAnsi="Open Sans" w:cs="Open Sans"/>
        </w:rPr>
      </w:pPr>
      <w:r w:rsidRPr="004D3365">
        <w:rPr>
          <w:rFonts w:ascii="Open Sans" w:hAnsi="Open Sans" w:cs="Open Sans"/>
        </w:rPr>
        <w:t>In der Gemeinde stieß er auf neue Widerstände: Von außen begegnete ihm eine gleichgültige Gemeinde und auch im Inneren hatte er viele Kämpfe auszutragen. Gerade diese verliehen ihm aber eine große innere Tiefe und einen Blick, der es ihm möglich machte, tief in die Seelen der ihm anvertrauten Menschen zu schauen. Darum verbrachte er die überwiegende Zeit seines priesterlichen Wirkens im Beichtstuhl, wo viele Gläubige ihn aufsuchten.</w:t>
      </w:r>
    </w:p>
    <w:p w14:paraId="407E9EFA" w14:textId="78E20BE5" w:rsidR="00D17D44" w:rsidRPr="004D3365" w:rsidRDefault="00D17D44" w:rsidP="00D17D44">
      <w:pPr>
        <w:rPr>
          <w:rFonts w:ascii="Open Sans" w:hAnsi="Open Sans" w:cs="Open Sans"/>
        </w:rPr>
      </w:pPr>
      <w:r w:rsidRPr="004D3365">
        <w:rPr>
          <w:rFonts w:ascii="Open Sans" w:hAnsi="Open Sans" w:cs="Open Sans"/>
        </w:rPr>
        <w:t xml:space="preserve">Viele Priester erleben heute das genaue Gegenteil. Wenn sie eine Beichtzeit ansetzen, ist der Ansturm überschaubar. Schuldzuweisungen helfen in diesem Zusammenhang nicht. Eher ginge es darum, nach der eigenen Schuld zu fragen, und zu überlegen, wo jeder und jede Einzelne ganz persönlich der Umkehr bedarf. Dazu ist ein ehrlicher Blick in das eigene Leben nötig. Die Menschen sind damals zum Pfarrer </w:t>
      </w:r>
      <w:proofErr w:type="gramStart"/>
      <w:r w:rsidRPr="004D3365">
        <w:rPr>
          <w:rFonts w:ascii="Open Sans" w:hAnsi="Open Sans" w:cs="Open Sans"/>
        </w:rPr>
        <w:t>von Ars</w:t>
      </w:r>
      <w:proofErr w:type="gramEnd"/>
      <w:r w:rsidRPr="004D3365">
        <w:rPr>
          <w:rFonts w:ascii="Open Sans" w:hAnsi="Open Sans" w:cs="Open Sans"/>
        </w:rPr>
        <w:t xml:space="preserve"> gekommen, weil sie sich selbst als unglücklich und unzufrieden erlebt haben. Heute scheint das auf den ersten Blick anders: wir haben doch alles. Und doch merken wir hinter der Oberfläche, dass auch wir uns Glück und Heil nicht selbst zusprechen können. Gott will uns auch heute Hoffnung und Zuversicht schenken. Wir dürfen dies im Zuspruch der Kirche erfahren. Vertrauen wir darauf und beten wir in diesem Gottesdienst für unsere Priester, damit sie uns dazu stärken.</w:t>
      </w:r>
    </w:p>
    <w:p w14:paraId="7E41C16B" w14:textId="2E907744" w:rsidR="008B0221" w:rsidRPr="004D3365" w:rsidRDefault="00364FFA" w:rsidP="00D17D44">
      <w:pPr>
        <w:rPr>
          <w:rFonts w:ascii="Open Sans" w:hAnsi="Open Sans" w:cs="Open Sans"/>
        </w:rPr>
      </w:pPr>
      <w:r w:rsidRPr="004D3365">
        <w:rPr>
          <w:rFonts w:ascii="Open Sans" w:hAnsi="Open Sans" w:cs="Open Sans"/>
          <w:b/>
        </w:rPr>
        <w:lastRenderedPageBreak/>
        <w:t>Christusrufe</w:t>
      </w:r>
      <w:r w:rsidRPr="004D3365">
        <w:rPr>
          <w:rFonts w:ascii="Open Sans" w:hAnsi="Open Sans" w:cs="Open Sans"/>
          <w:b/>
        </w:rPr>
        <w:br/>
      </w:r>
      <w:r w:rsidR="0046127B" w:rsidRPr="004D3365">
        <w:rPr>
          <w:rFonts w:ascii="Open Sans" w:hAnsi="Open Sans" w:cs="Open Sans"/>
        </w:rPr>
        <w:t>Gott schenkt uns in Christus sein Wort. Wir geben ihm Antwort in den Christusrufen.</w:t>
      </w:r>
      <w:r w:rsidR="0046127B" w:rsidRPr="004D3365">
        <w:rPr>
          <w:rFonts w:ascii="Open Sans" w:hAnsi="Open Sans" w:cs="Open Sans"/>
        </w:rPr>
        <w:br/>
      </w:r>
      <w:r w:rsidR="0046127B" w:rsidRPr="004D3365">
        <w:rPr>
          <w:rFonts w:ascii="Open Sans" w:hAnsi="Open Sans" w:cs="Open Sans"/>
        </w:rPr>
        <w:t>GL 163,4</w:t>
      </w:r>
    </w:p>
    <w:p w14:paraId="0B8D4430" w14:textId="77777777" w:rsidR="0061094E" w:rsidRPr="004D3365" w:rsidRDefault="00345F56" w:rsidP="0061094E">
      <w:pPr>
        <w:spacing w:after="0"/>
        <w:rPr>
          <w:rFonts w:ascii="Open Sans" w:hAnsi="Open Sans" w:cs="Open Sans"/>
        </w:rPr>
      </w:pPr>
      <w:r w:rsidRPr="004D3365">
        <w:rPr>
          <w:rFonts w:ascii="Open Sans" w:hAnsi="Open Sans" w:cs="Open Sans"/>
          <w:b/>
          <w:iCs/>
        </w:rPr>
        <w:t xml:space="preserve">Tagesgebet (MB </w:t>
      </w:r>
      <w:r w:rsidR="0061094E" w:rsidRPr="004D3365">
        <w:rPr>
          <w:rFonts w:ascii="Open Sans" w:hAnsi="Open Sans" w:cs="Open Sans"/>
          <w:b/>
          <w:iCs/>
        </w:rPr>
        <w:t>736</w:t>
      </w:r>
      <w:r w:rsidRPr="004D3365">
        <w:rPr>
          <w:rFonts w:ascii="Open Sans" w:hAnsi="Open Sans" w:cs="Open Sans"/>
          <w:b/>
          <w:iCs/>
        </w:rPr>
        <w:t>)</w:t>
      </w:r>
      <w:r w:rsidRPr="004D3365">
        <w:rPr>
          <w:rFonts w:ascii="Open Sans" w:hAnsi="Open Sans" w:cs="Open Sans"/>
          <w:b/>
          <w:iCs/>
        </w:rPr>
        <w:br/>
      </w:r>
      <w:r w:rsidR="0061094E" w:rsidRPr="004D3365">
        <w:rPr>
          <w:rFonts w:ascii="Open Sans" w:hAnsi="Open Sans" w:cs="Open Sans"/>
        </w:rPr>
        <w:t>Allmächtiger und barmherziger Gott,</w:t>
      </w:r>
    </w:p>
    <w:p w14:paraId="22D08889" w14:textId="77777777" w:rsidR="0061094E" w:rsidRPr="004D3365" w:rsidRDefault="0061094E" w:rsidP="0061094E">
      <w:pPr>
        <w:spacing w:after="0"/>
        <w:rPr>
          <w:rFonts w:ascii="Open Sans" w:hAnsi="Open Sans" w:cs="Open Sans"/>
        </w:rPr>
      </w:pPr>
      <w:r w:rsidRPr="004D3365">
        <w:rPr>
          <w:rFonts w:ascii="Open Sans" w:hAnsi="Open Sans" w:cs="Open Sans"/>
        </w:rPr>
        <w:t xml:space="preserve">du hast dem heiligen Pfarrer </w:t>
      </w:r>
      <w:proofErr w:type="gramStart"/>
      <w:r w:rsidRPr="004D3365">
        <w:rPr>
          <w:rFonts w:ascii="Open Sans" w:hAnsi="Open Sans" w:cs="Open Sans"/>
        </w:rPr>
        <w:t>von Ars</w:t>
      </w:r>
      <w:proofErr w:type="gramEnd"/>
    </w:p>
    <w:p w14:paraId="54BDEADF" w14:textId="77777777" w:rsidR="0061094E" w:rsidRPr="004D3365" w:rsidRDefault="0061094E" w:rsidP="0061094E">
      <w:pPr>
        <w:spacing w:after="0"/>
        <w:rPr>
          <w:rFonts w:ascii="Open Sans" w:hAnsi="Open Sans" w:cs="Open Sans"/>
        </w:rPr>
      </w:pPr>
      <w:r w:rsidRPr="004D3365">
        <w:rPr>
          <w:rFonts w:ascii="Open Sans" w:hAnsi="Open Sans" w:cs="Open Sans"/>
        </w:rPr>
        <w:t>die Geduld und Sorge eines guten Hirten gegeben,</w:t>
      </w:r>
    </w:p>
    <w:p w14:paraId="24086236" w14:textId="77777777" w:rsidR="00490D10" w:rsidRPr="004D3365" w:rsidRDefault="0061094E" w:rsidP="0061094E">
      <w:pPr>
        <w:spacing w:after="0"/>
        <w:rPr>
          <w:rFonts w:ascii="Open Sans" w:hAnsi="Open Sans" w:cs="Open Sans"/>
        </w:rPr>
      </w:pPr>
      <w:r w:rsidRPr="004D3365">
        <w:rPr>
          <w:rFonts w:ascii="Open Sans" w:hAnsi="Open Sans" w:cs="Open Sans"/>
        </w:rPr>
        <w:t>der sich für das Heil seiner Mitmenschen verzehrt.</w:t>
      </w:r>
    </w:p>
    <w:p w14:paraId="55093E6F" w14:textId="77777777" w:rsidR="00490D10" w:rsidRPr="004D3365" w:rsidRDefault="0061094E" w:rsidP="0061094E">
      <w:pPr>
        <w:spacing w:after="0"/>
        <w:rPr>
          <w:rFonts w:ascii="Open Sans" w:hAnsi="Open Sans" w:cs="Open Sans"/>
        </w:rPr>
      </w:pPr>
      <w:r w:rsidRPr="004D3365">
        <w:rPr>
          <w:rFonts w:ascii="Open Sans" w:hAnsi="Open Sans" w:cs="Open Sans"/>
        </w:rPr>
        <w:t>Hilf auf seine Fürsprache auch uns,</w:t>
      </w:r>
    </w:p>
    <w:p w14:paraId="70D64C47" w14:textId="77777777" w:rsidR="00490D10" w:rsidRPr="004D3365" w:rsidRDefault="0061094E" w:rsidP="0061094E">
      <w:pPr>
        <w:spacing w:after="0"/>
        <w:rPr>
          <w:rFonts w:ascii="Open Sans" w:hAnsi="Open Sans" w:cs="Open Sans"/>
        </w:rPr>
      </w:pPr>
      <w:r w:rsidRPr="004D3365">
        <w:rPr>
          <w:rFonts w:ascii="Open Sans" w:hAnsi="Open Sans" w:cs="Open Sans"/>
        </w:rPr>
        <w:t>in der Liebe Christi,</w:t>
      </w:r>
    </w:p>
    <w:p w14:paraId="532D7603" w14:textId="77777777" w:rsidR="00490D10" w:rsidRPr="004D3365" w:rsidRDefault="0061094E" w:rsidP="0061094E">
      <w:pPr>
        <w:spacing w:after="0"/>
        <w:rPr>
          <w:rFonts w:ascii="Open Sans" w:hAnsi="Open Sans" w:cs="Open Sans"/>
        </w:rPr>
      </w:pPr>
      <w:r w:rsidRPr="004D3365">
        <w:rPr>
          <w:rFonts w:ascii="Open Sans" w:hAnsi="Open Sans" w:cs="Open Sans"/>
        </w:rPr>
        <w:t>Menschen für dich zu gewinnen</w:t>
      </w:r>
    </w:p>
    <w:p w14:paraId="3568E9CD" w14:textId="77777777" w:rsidR="00490D10" w:rsidRPr="004D3365" w:rsidRDefault="0061094E" w:rsidP="0061094E">
      <w:pPr>
        <w:spacing w:after="0"/>
        <w:rPr>
          <w:rFonts w:ascii="Open Sans" w:hAnsi="Open Sans" w:cs="Open Sans"/>
        </w:rPr>
      </w:pPr>
      <w:r w:rsidRPr="004D3365">
        <w:rPr>
          <w:rFonts w:ascii="Open Sans" w:hAnsi="Open Sans" w:cs="Open Sans"/>
        </w:rPr>
        <w:t>und zusammen mit unseren Brüdern und Schwestern</w:t>
      </w:r>
    </w:p>
    <w:p w14:paraId="3D7F6FF3" w14:textId="77777777" w:rsidR="00490D10" w:rsidRPr="004D3365" w:rsidRDefault="0061094E" w:rsidP="0061094E">
      <w:pPr>
        <w:spacing w:after="0"/>
        <w:rPr>
          <w:rFonts w:ascii="Open Sans" w:hAnsi="Open Sans" w:cs="Open Sans"/>
        </w:rPr>
      </w:pPr>
      <w:r w:rsidRPr="004D3365">
        <w:rPr>
          <w:rFonts w:ascii="Open Sans" w:hAnsi="Open Sans" w:cs="Open Sans"/>
        </w:rPr>
        <w:t>das ewige Heil zu finden.</w:t>
      </w:r>
    </w:p>
    <w:p w14:paraId="5B9A02D6" w14:textId="2AD4B70E" w:rsidR="00345F56" w:rsidRPr="004D3365" w:rsidRDefault="0061094E" w:rsidP="00490D10">
      <w:pPr>
        <w:rPr>
          <w:rFonts w:ascii="Open Sans" w:hAnsi="Open Sans" w:cs="Open Sans"/>
        </w:rPr>
      </w:pPr>
      <w:r w:rsidRPr="004D3365">
        <w:rPr>
          <w:rFonts w:ascii="Open Sans" w:hAnsi="Open Sans" w:cs="Open Sans"/>
        </w:rPr>
        <w:t>Darum bitten wir durch Jesus Christus</w:t>
      </w:r>
      <w:r w:rsidR="00843774" w:rsidRPr="004D3365">
        <w:rPr>
          <w:rFonts w:ascii="Open Sans" w:hAnsi="Open Sans" w:cs="Open Sans"/>
        </w:rPr>
        <w:t>.</w:t>
      </w:r>
    </w:p>
    <w:p w14:paraId="5C7879B2" w14:textId="47701896" w:rsidR="005F70D3" w:rsidRPr="004D3365" w:rsidRDefault="005F70D3" w:rsidP="00B50189">
      <w:pPr>
        <w:rPr>
          <w:rFonts w:ascii="Open Sans" w:hAnsi="Open Sans" w:cs="Open Sans"/>
          <w:b/>
          <w:i/>
        </w:rPr>
      </w:pPr>
      <w:r w:rsidRPr="004D3365">
        <w:rPr>
          <w:rFonts w:ascii="Open Sans" w:hAnsi="Open Sans" w:cs="Open Sans"/>
          <w:b/>
          <w:i/>
        </w:rPr>
        <w:t xml:space="preserve">II. </w:t>
      </w:r>
      <w:r w:rsidR="003F4469" w:rsidRPr="004D3365">
        <w:rPr>
          <w:rFonts w:ascii="Open Sans" w:hAnsi="Open Sans" w:cs="Open Sans"/>
          <w:b/>
          <w:i/>
        </w:rPr>
        <w:t>Verkündigung des Wortes Gottes</w:t>
      </w:r>
    </w:p>
    <w:p w14:paraId="5DA0DC50" w14:textId="01489230" w:rsidR="005106F8" w:rsidRPr="004D3365" w:rsidRDefault="00765E7F">
      <w:pPr>
        <w:rPr>
          <w:rFonts w:ascii="Open Sans" w:hAnsi="Open Sans" w:cs="Open Sans"/>
        </w:rPr>
      </w:pPr>
      <w:r w:rsidRPr="004D3365">
        <w:rPr>
          <w:rFonts w:ascii="Open Sans" w:hAnsi="Open Sans" w:cs="Open Sans"/>
          <w:b/>
        </w:rPr>
        <w:t>Lesung</w:t>
      </w:r>
      <w:r w:rsidR="0003300F" w:rsidRPr="004D3365">
        <w:rPr>
          <w:rFonts w:ascii="Open Sans" w:hAnsi="Open Sans" w:cs="Open Sans"/>
          <w:b/>
        </w:rPr>
        <w:br/>
      </w:r>
      <w:proofErr w:type="spellStart"/>
      <w:r w:rsidR="00490D10" w:rsidRPr="004D3365">
        <w:rPr>
          <w:rFonts w:ascii="Open Sans" w:hAnsi="Open Sans" w:cs="Open Sans"/>
        </w:rPr>
        <w:t>Ez</w:t>
      </w:r>
      <w:proofErr w:type="spellEnd"/>
      <w:r w:rsidR="00490D10" w:rsidRPr="004D3365">
        <w:rPr>
          <w:rFonts w:ascii="Open Sans" w:hAnsi="Open Sans" w:cs="Open Sans"/>
        </w:rPr>
        <w:t xml:space="preserve"> 3,16-21</w:t>
      </w:r>
    </w:p>
    <w:p w14:paraId="51A3729B" w14:textId="66453859" w:rsidR="00037326" w:rsidRPr="004D3365" w:rsidRDefault="00037326">
      <w:pPr>
        <w:rPr>
          <w:rFonts w:ascii="Open Sans" w:hAnsi="Open Sans" w:cs="Open Sans"/>
        </w:rPr>
      </w:pPr>
      <w:r w:rsidRPr="004D3365">
        <w:rPr>
          <w:rFonts w:ascii="Open Sans" w:hAnsi="Open Sans" w:cs="Open Sans"/>
          <w:b/>
        </w:rPr>
        <w:t>Lied</w:t>
      </w:r>
      <w:r w:rsidRPr="004D3365">
        <w:rPr>
          <w:rFonts w:ascii="Open Sans" w:hAnsi="Open Sans" w:cs="Open Sans"/>
          <w:b/>
        </w:rPr>
        <w:br/>
      </w:r>
      <w:r w:rsidRPr="004D3365">
        <w:rPr>
          <w:rFonts w:ascii="Open Sans" w:hAnsi="Open Sans" w:cs="Open Sans"/>
        </w:rPr>
        <w:t>GL 44</w:t>
      </w:r>
      <w:r w:rsidR="00490D10" w:rsidRPr="004D3365">
        <w:rPr>
          <w:rFonts w:ascii="Open Sans" w:hAnsi="Open Sans" w:cs="Open Sans"/>
        </w:rPr>
        <w:t>0</w:t>
      </w:r>
      <w:r w:rsidR="00344686" w:rsidRPr="004D3365">
        <w:rPr>
          <w:rFonts w:ascii="Open Sans" w:hAnsi="Open Sans" w:cs="Open Sans"/>
        </w:rPr>
        <w:t xml:space="preserve">,1-5 </w:t>
      </w:r>
      <w:r w:rsidRPr="004D3365">
        <w:rPr>
          <w:rFonts w:ascii="Open Sans" w:hAnsi="Open Sans" w:cs="Open Sans"/>
        </w:rPr>
        <w:t>– H</w:t>
      </w:r>
      <w:r w:rsidR="00344686" w:rsidRPr="004D3365">
        <w:rPr>
          <w:rFonts w:ascii="Open Sans" w:hAnsi="Open Sans" w:cs="Open Sans"/>
        </w:rPr>
        <w:t>ilf, Herr meines Lebens</w:t>
      </w:r>
    </w:p>
    <w:p w14:paraId="1EFCDE63" w14:textId="6000A160" w:rsidR="00B62EC8" w:rsidRPr="004D3365" w:rsidRDefault="005106F8" w:rsidP="00D558D7">
      <w:pPr>
        <w:rPr>
          <w:rFonts w:ascii="Open Sans" w:hAnsi="Open Sans" w:cs="Open Sans"/>
        </w:rPr>
      </w:pPr>
      <w:r w:rsidRPr="004D3365">
        <w:rPr>
          <w:rFonts w:ascii="Open Sans" w:hAnsi="Open Sans" w:cs="Open Sans"/>
          <w:b/>
        </w:rPr>
        <w:t>Evangelium</w:t>
      </w:r>
      <w:r w:rsidR="002279D3" w:rsidRPr="004D3365">
        <w:rPr>
          <w:rFonts w:ascii="Open Sans" w:hAnsi="Open Sans" w:cs="Open Sans"/>
          <w:b/>
        </w:rPr>
        <w:br/>
      </w:r>
      <w:proofErr w:type="spellStart"/>
      <w:r w:rsidR="00A713E9" w:rsidRPr="004D3365">
        <w:rPr>
          <w:rFonts w:ascii="Open Sans" w:hAnsi="Open Sans" w:cs="Open Sans"/>
        </w:rPr>
        <w:t>Mt</w:t>
      </w:r>
      <w:proofErr w:type="spellEnd"/>
      <w:r w:rsidR="00A713E9" w:rsidRPr="004D3365">
        <w:rPr>
          <w:rFonts w:ascii="Open Sans" w:hAnsi="Open Sans" w:cs="Open Sans"/>
        </w:rPr>
        <w:t xml:space="preserve"> 9,</w:t>
      </w:r>
      <w:r w:rsidR="00344686" w:rsidRPr="004D3365">
        <w:rPr>
          <w:rFonts w:ascii="Open Sans" w:hAnsi="Open Sans" w:cs="Open Sans"/>
        </w:rPr>
        <w:t>35-10,1</w:t>
      </w:r>
    </w:p>
    <w:p w14:paraId="61CBCE6E" w14:textId="77777777" w:rsidR="00CA60FB" w:rsidRPr="004D3365" w:rsidRDefault="005106F8" w:rsidP="00F13705">
      <w:pPr>
        <w:rPr>
          <w:rFonts w:ascii="Open Sans" w:hAnsi="Open Sans" w:cs="Open Sans"/>
        </w:rPr>
      </w:pPr>
      <w:r w:rsidRPr="004D3365">
        <w:rPr>
          <w:rFonts w:ascii="Open Sans" w:hAnsi="Open Sans" w:cs="Open Sans"/>
          <w:b/>
        </w:rPr>
        <w:t>Impuls</w:t>
      </w:r>
      <w:r w:rsidR="00B46AF7" w:rsidRPr="004D3365">
        <w:rPr>
          <w:rFonts w:ascii="Open Sans" w:hAnsi="Open Sans" w:cs="Open Sans"/>
          <w:b/>
        </w:rPr>
        <w:br/>
      </w:r>
      <w:r w:rsidR="00F13705" w:rsidRPr="004D3365">
        <w:rPr>
          <w:rFonts w:ascii="Open Sans" w:hAnsi="Open Sans" w:cs="Open Sans"/>
        </w:rPr>
        <w:t xml:space="preserve">Auf dem Weg aus seiner Heimat an die ihm zugewiesene Dienststelle </w:t>
      </w:r>
      <w:proofErr w:type="gramStart"/>
      <w:r w:rsidR="00F13705" w:rsidRPr="004D3365">
        <w:rPr>
          <w:rFonts w:ascii="Open Sans" w:hAnsi="Open Sans" w:cs="Open Sans"/>
        </w:rPr>
        <w:t>in Ars</w:t>
      </w:r>
      <w:proofErr w:type="gramEnd"/>
      <w:r w:rsidR="00F13705" w:rsidRPr="004D3365">
        <w:rPr>
          <w:rFonts w:ascii="Open Sans" w:hAnsi="Open Sans" w:cs="Open Sans"/>
        </w:rPr>
        <w:t xml:space="preserve">, begegnet Jean-Marie </w:t>
      </w:r>
      <w:proofErr w:type="spellStart"/>
      <w:r w:rsidR="00F13705" w:rsidRPr="004D3365">
        <w:rPr>
          <w:rFonts w:ascii="Open Sans" w:hAnsi="Open Sans" w:cs="Open Sans"/>
        </w:rPr>
        <w:t>Vianney</w:t>
      </w:r>
      <w:proofErr w:type="spellEnd"/>
      <w:r w:rsidR="00F13705" w:rsidRPr="004D3365">
        <w:rPr>
          <w:rFonts w:ascii="Open Sans" w:hAnsi="Open Sans" w:cs="Open Sans"/>
        </w:rPr>
        <w:t xml:space="preserve"> einem Kind und fragt es, ob es ihm den Weg nach Ars zeigen könne. Das Kind weist ihn auf die Straße hin, die </w:t>
      </w:r>
      <w:proofErr w:type="gramStart"/>
      <w:r w:rsidR="00F13705" w:rsidRPr="004D3365">
        <w:rPr>
          <w:rFonts w:ascii="Open Sans" w:hAnsi="Open Sans" w:cs="Open Sans"/>
        </w:rPr>
        <w:t>nach Ars</w:t>
      </w:r>
      <w:proofErr w:type="gramEnd"/>
      <w:r w:rsidR="00F13705" w:rsidRPr="004D3365">
        <w:rPr>
          <w:rFonts w:ascii="Open Sans" w:hAnsi="Open Sans" w:cs="Open Sans"/>
        </w:rPr>
        <w:t xml:space="preserve"> führt. Er antwortete ihm: „Du hast mir den Weg </w:t>
      </w:r>
      <w:proofErr w:type="gramStart"/>
      <w:r w:rsidR="00F13705" w:rsidRPr="004D3365">
        <w:rPr>
          <w:rFonts w:ascii="Open Sans" w:hAnsi="Open Sans" w:cs="Open Sans"/>
        </w:rPr>
        <w:t>nach Ars</w:t>
      </w:r>
      <w:proofErr w:type="gramEnd"/>
      <w:r w:rsidR="00F13705" w:rsidRPr="004D3365">
        <w:rPr>
          <w:rFonts w:ascii="Open Sans" w:hAnsi="Open Sans" w:cs="Open Sans"/>
        </w:rPr>
        <w:t xml:space="preserve"> gezeigt, ich werde dir den Weg zum Himmel zeigen.“ In diesem Satz kommt das Verständnis seines priesterlichen Dienstes, Wegweiser zum Himmel zu sein, klar zum Ausdruck. Der frühere Bischof von Innsbruck, Reinhold Stecher, hinterließ uns dazu folgenden Text:</w:t>
      </w:r>
    </w:p>
    <w:p w14:paraId="06019B2C" w14:textId="77777777" w:rsidR="00CA60FB" w:rsidRPr="004D3365" w:rsidRDefault="00F13705" w:rsidP="00F13705">
      <w:pPr>
        <w:rPr>
          <w:rFonts w:ascii="Open Sans" w:hAnsi="Open Sans" w:cs="Open Sans"/>
        </w:rPr>
      </w:pPr>
      <w:r w:rsidRPr="004D3365">
        <w:rPr>
          <w:rFonts w:ascii="Open Sans" w:hAnsi="Open Sans" w:cs="Open Sans"/>
        </w:rPr>
        <w:t>„Niemand stellt an einen Wegweiser große Anforderungen. Er muss nicht schön sein. Er braucht keine künstlerische Gestaltung aufweisen. Er muss nur den erwarteten Dienst erfüllen. Dazu muss er allerdings einige Eigenschaften haben: Er muss stimmen und er muss leserlich sein; und schließlich verlangt seine Aufgabe, dass er am Rand steht, nicht mitten auf dem Weg</w:t>
      </w:r>
      <w:r w:rsidRPr="004D3365">
        <w:rPr>
          <w:rFonts w:ascii="Open Sans" w:hAnsi="Open Sans" w:cs="Open Sans"/>
        </w:rPr>
        <w:t>.</w:t>
      </w:r>
    </w:p>
    <w:p w14:paraId="6E631FF4" w14:textId="77777777" w:rsidR="003076E9" w:rsidRPr="004D3365" w:rsidRDefault="00F13705" w:rsidP="00F13705">
      <w:pPr>
        <w:rPr>
          <w:rFonts w:ascii="Open Sans" w:hAnsi="Open Sans" w:cs="Open Sans"/>
        </w:rPr>
      </w:pPr>
      <w:r w:rsidRPr="004D3365">
        <w:rPr>
          <w:rFonts w:ascii="Open Sans" w:hAnsi="Open Sans" w:cs="Open Sans"/>
        </w:rPr>
        <w:t xml:space="preserve">Es ist auch auf unseren Lebenswegen so, dass wir hier und da Menschen brauchen, die eine </w:t>
      </w:r>
      <w:proofErr w:type="spellStart"/>
      <w:r w:rsidRPr="004D3365">
        <w:rPr>
          <w:rFonts w:ascii="Open Sans" w:hAnsi="Open Sans" w:cs="Open Sans"/>
        </w:rPr>
        <w:t>Wegweiserfunktion</w:t>
      </w:r>
      <w:proofErr w:type="spellEnd"/>
      <w:r w:rsidRPr="004D3365">
        <w:rPr>
          <w:rFonts w:ascii="Open Sans" w:hAnsi="Open Sans" w:cs="Open Sans"/>
        </w:rPr>
        <w:t xml:space="preserve"> ausüben.</w:t>
      </w:r>
    </w:p>
    <w:p w14:paraId="466F7CFE" w14:textId="77777777" w:rsidR="003076E9" w:rsidRPr="004D3365" w:rsidRDefault="00F13705" w:rsidP="00F13705">
      <w:pPr>
        <w:rPr>
          <w:rFonts w:ascii="Open Sans" w:hAnsi="Open Sans" w:cs="Open Sans"/>
        </w:rPr>
      </w:pPr>
      <w:r w:rsidRPr="004D3365">
        <w:rPr>
          <w:rFonts w:ascii="Open Sans" w:hAnsi="Open Sans" w:cs="Open Sans"/>
        </w:rPr>
        <w:t xml:space="preserve">Sie müssen zunächst stimmen, will sagen – fest und gerade in ihrer Überzeugung stehen und dorthin weisen, wo das Ziel ist. Schiefe Wegweiser zeigen entweder hinauf in die </w:t>
      </w:r>
      <w:r w:rsidRPr="004D3365">
        <w:rPr>
          <w:rFonts w:ascii="Open Sans" w:hAnsi="Open Sans" w:cs="Open Sans"/>
        </w:rPr>
        <w:lastRenderedPageBreak/>
        <w:t>Illusion oder hinunter in die Plattheit. Wegweisende Menschen müssen stimmen, das heißt: in beruhigender Weise Wahrheit und Richtung ausstrahlen …</w:t>
      </w:r>
    </w:p>
    <w:p w14:paraId="61F39AB3" w14:textId="77777777" w:rsidR="003076E9" w:rsidRPr="004D3365" w:rsidRDefault="00F13705" w:rsidP="00F13705">
      <w:pPr>
        <w:rPr>
          <w:rFonts w:ascii="Open Sans" w:hAnsi="Open Sans" w:cs="Open Sans"/>
        </w:rPr>
      </w:pPr>
      <w:r w:rsidRPr="004D3365">
        <w:rPr>
          <w:rFonts w:ascii="Open Sans" w:hAnsi="Open Sans" w:cs="Open Sans"/>
        </w:rPr>
        <w:t xml:space="preserve">Und Wegweiser müssen leserlich sein. In dieser Hinsicht hapert es manchmal im geistigen Weg- und Straßennetz unserer Tage. Es gibt ziemlich viele unleserliche Wegweiser … Ihre Botschaft ist zu intellektuell und kompliziert, ihre Sprache ist </w:t>
      </w:r>
      <w:proofErr w:type="spellStart"/>
      <w:r w:rsidRPr="004D3365">
        <w:rPr>
          <w:rFonts w:ascii="Open Sans" w:hAnsi="Open Sans" w:cs="Open Sans"/>
        </w:rPr>
        <w:t>bildarm</w:t>
      </w:r>
      <w:proofErr w:type="spellEnd"/>
      <w:r w:rsidRPr="004D3365">
        <w:rPr>
          <w:rFonts w:ascii="Open Sans" w:hAnsi="Open Sans" w:cs="Open Sans"/>
        </w:rPr>
        <w:t>, farblos und abstrakt. Oft kann der orientierungssuchende Wanderer nur kopfschüttelnd im Nebel weitergehen.</w:t>
      </w:r>
    </w:p>
    <w:p w14:paraId="39168CC9" w14:textId="50CCD579" w:rsidR="00F13705" w:rsidRPr="004D3365" w:rsidRDefault="00F13705" w:rsidP="00F13705">
      <w:pPr>
        <w:rPr>
          <w:rFonts w:ascii="Open Sans" w:hAnsi="Open Sans" w:cs="Open Sans"/>
        </w:rPr>
      </w:pPr>
      <w:r w:rsidRPr="004D3365">
        <w:rPr>
          <w:rFonts w:ascii="Open Sans" w:hAnsi="Open Sans" w:cs="Open Sans"/>
        </w:rPr>
        <w:t xml:space="preserve">Und schließlich sollten Wegweiser am Rande stehen, das heißt, sie </w:t>
      </w:r>
      <w:proofErr w:type="spellStart"/>
      <w:r w:rsidRPr="004D3365">
        <w:rPr>
          <w:rFonts w:ascii="Open Sans" w:hAnsi="Open Sans" w:cs="Open Sans"/>
        </w:rPr>
        <w:t>hät</w:t>
      </w:r>
      <w:proofErr w:type="spellEnd"/>
      <w:r w:rsidRPr="004D3365">
        <w:rPr>
          <w:rFonts w:ascii="Open Sans" w:hAnsi="Open Sans" w:cs="Open Sans"/>
        </w:rPr>
        <w:t/>
      </w:r>
      <w:proofErr w:type="spellStart"/>
      <w:r w:rsidRPr="004D3365">
        <w:rPr>
          <w:rFonts w:ascii="Open Sans" w:hAnsi="Open Sans" w:cs="Open Sans"/>
        </w:rPr>
        <w:t>ten</w:t>
      </w:r>
      <w:proofErr w:type="spellEnd"/>
      <w:r w:rsidRPr="004D3365">
        <w:rPr>
          <w:rFonts w:ascii="Open Sans" w:hAnsi="Open Sans" w:cs="Open Sans"/>
        </w:rPr>
        <w:t xml:space="preserve"> ihre Rolle in dienender Gesinnung zu tun, wenn sie glaubhaft blei</w:t>
      </w:r>
      <w:r w:rsidRPr="004D3365">
        <w:rPr>
          <w:rFonts w:ascii="Open Sans" w:hAnsi="Open Sans" w:cs="Open Sans"/>
        </w:rPr>
        <w:t/>
      </w:r>
      <w:proofErr w:type="spellStart"/>
      <w:r w:rsidRPr="004D3365">
        <w:rPr>
          <w:rFonts w:ascii="Open Sans" w:hAnsi="Open Sans" w:cs="Open Sans"/>
        </w:rPr>
        <w:t>ben</w:t>
      </w:r>
      <w:proofErr w:type="spellEnd"/>
      <w:r w:rsidRPr="004D3365">
        <w:rPr>
          <w:rFonts w:ascii="Open Sans" w:hAnsi="Open Sans" w:cs="Open Sans"/>
        </w:rPr>
        <w:t xml:space="preserve"> wollen. Hinweistafeln, die mitten auf der Straße stehen, sind keine Wegweiser, sondern Hindernisse …“ – </w:t>
      </w:r>
      <w:proofErr w:type="gramStart"/>
      <w:r w:rsidRPr="004D3365">
        <w:rPr>
          <w:rFonts w:ascii="Open Sans" w:hAnsi="Open Sans" w:cs="Open Sans"/>
        </w:rPr>
        <w:t>soweit</w:t>
      </w:r>
      <w:proofErr w:type="gramEnd"/>
      <w:r w:rsidRPr="004D3365">
        <w:rPr>
          <w:rFonts w:ascii="Open Sans" w:hAnsi="Open Sans" w:cs="Open Sans"/>
        </w:rPr>
        <w:t xml:space="preserve"> Bischof Reinhold Stecher.</w:t>
      </w:r>
      <w:r w:rsidR="003076E9" w:rsidRPr="004D3365">
        <w:rPr>
          <w:rFonts w:ascii="Open Sans" w:hAnsi="Open Sans" w:cs="Open Sans"/>
        </w:rPr>
        <w:t xml:space="preserve"> </w:t>
      </w:r>
      <w:r w:rsidRPr="004D3365">
        <w:rPr>
          <w:rFonts w:ascii="Open Sans" w:hAnsi="Open Sans" w:cs="Open Sans"/>
        </w:rPr>
        <w:t>(Aus dem Buch: Botschaft der Berge, S. 44-45. © Tyrolia-Verlag</w:t>
      </w:r>
      <w:r w:rsidRPr="004D3365">
        <w:rPr>
          <w:rFonts w:ascii="Open Sans" w:hAnsi="Open Sans" w:cs="Open Sans"/>
        </w:rPr>
        <w:t>)</w:t>
      </w:r>
    </w:p>
    <w:p w14:paraId="35BDA609" w14:textId="0403D326" w:rsidR="00F13705" w:rsidRPr="004D3365" w:rsidRDefault="00F13705" w:rsidP="00F13705">
      <w:pPr>
        <w:rPr>
          <w:rFonts w:ascii="Open Sans" w:hAnsi="Open Sans" w:cs="Open Sans"/>
          <w:b/>
        </w:rPr>
      </w:pPr>
      <w:r w:rsidRPr="004D3365">
        <w:rPr>
          <w:rFonts w:ascii="Open Sans" w:hAnsi="Open Sans" w:cs="Open Sans"/>
          <w:b/>
        </w:rPr>
        <w:t>Stille (ca. 3 Min)</w:t>
      </w:r>
    </w:p>
    <w:p w14:paraId="33118985" w14:textId="47A8FD9F" w:rsidR="00BB231E" w:rsidRPr="004D3365" w:rsidRDefault="00BB231E" w:rsidP="00F13705">
      <w:pPr>
        <w:rPr>
          <w:rFonts w:ascii="Open Sans" w:hAnsi="Open Sans" w:cs="Open Sans"/>
          <w:b/>
          <w:i/>
        </w:rPr>
      </w:pPr>
      <w:r w:rsidRPr="004D3365">
        <w:rPr>
          <w:rFonts w:ascii="Open Sans" w:hAnsi="Open Sans" w:cs="Open Sans"/>
          <w:b/>
          <w:i/>
        </w:rPr>
        <w:t xml:space="preserve">III. </w:t>
      </w:r>
      <w:r w:rsidR="00C166E8" w:rsidRPr="004D3365">
        <w:rPr>
          <w:rFonts w:ascii="Open Sans" w:hAnsi="Open Sans" w:cs="Open Sans"/>
          <w:b/>
          <w:i/>
        </w:rPr>
        <w:t>Antwort der Gemeinde</w:t>
      </w:r>
    </w:p>
    <w:p w14:paraId="0A408990" w14:textId="38355044" w:rsidR="000C6253" w:rsidRPr="004D3365" w:rsidRDefault="003076E9" w:rsidP="000E2D9C">
      <w:pPr>
        <w:rPr>
          <w:rFonts w:ascii="Open Sans" w:hAnsi="Open Sans" w:cs="Open Sans"/>
        </w:rPr>
      </w:pPr>
      <w:r w:rsidRPr="004D3365">
        <w:rPr>
          <w:rFonts w:ascii="Open Sans" w:hAnsi="Open Sans" w:cs="Open Sans"/>
          <w:b/>
        </w:rPr>
        <w:t>Gebet</w:t>
      </w:r>
      <w:r w:rsidRPr="004D3365">
        <w:rPr>
          <w:rFonts w:ascii="Open Sans" w:hAnsi="Open Sans" w:cs="Open Sans"/>
          <w:b/>
        </w:rPr>
        <w:br/>
      </w:r>
      <w:r w:rsidR="000C6253" w:rsidRPr="004D3365">
        <w:rPr>
          <w:rFonts w:ascii="Open Sans" w:hAnsi="Open Sans" w:cs="Open Sans"/>
        </w:rPr>
        <w:t xml:space="preserve">GL </w:t>
      </w:r>
      <w:r w:rsidRPr="004D3365">
        <w:rPr>
          <w:rFonts w:ascii="Open Sans" w:hAnsi="Open Sans" w:cs="Open Sans"/>
        </w:rPr>
        <w:t>21,3</w:t>
      </w:r>
    </w:p>
    <w:p w14:paraId="7F85EC2B" w14:textId="45031A48" w:rsidR="00670E78" w:rsidRPr="004D3365" w:rsidRDefault="00D53C94" w:rsidP="000E2D9C">
      <w:pPr>
        <w:rPr>
          <w:rFonts w:ascii="Open Sans" w:hAnsi="Open Sans" w:cs="Open Sans"/>
        </w:rPr>
      </w:pPr>
      <w:r w:rsidRPr="004D3365">
        <w:rPr>
          <w:rFonts w:ascii="Open Sans" w:hAnsi="Open Sans" w:cs="Open Sans"/>
          <w:b/>
        </w:rPr>
        <w:t>Rosenkranz</w:t>
      </w:r>
      <w:r w:rsidR="001725C6" w:rsidRPr="004D3365">
        <w:rPr>
          <w:rFonts w:ascii="Open Sans" w:hAnsi="Open Sans" w:cs="Open Sans"/>
          <w:b/>
        </w:rPr>
        <w:br/>
      </w:r>
      <w:r w:rsidRPr="004D3365">
        <w:rPr>
          <w:rFonts w:ascii="Open Sans" w:hAnsi="Open Sans" w:cs="Open Sans"/>
        </w:rPr>
        <w:t>W</w:t>
      </w:r>
      <w:r w:rsidRPr="004D3365">
        <w:rPr>
          <w:rFonts w:ascii="Open Sans" w:hAnsi="Open Sans" w:cs="Open Sans"/>
        </w:rPr>
        <w:t>ir beten ein Gesätz des Rosenkranzes im Anliegen der Priester. Jesus, der uns das Reich Gottes verkündet hat</w:t>
      </w:r>
      <w:r w:rsidRPr="004D3365">
        <w:rPr>
          <w:rFonts w:ascii="Open Sans" w:hAnsi="Open Sans" w:cs="Open Sans"/>
        </w:rPr>
        <w:t>.</w:t>
      </w:r>
    </w:p>
    <w:p w14:paraId="3EE1CC5D" w14:textId="2B02CF4C" w:rsidR="00D53C94" w:rsidRPr="004D3365" w:rsidRDefault="00D53C94" w:rsidP="000E2D9C">
      <w:pPr>
        <w:rPr>
          <w:rFonts w:ascii="Open Sans" w:hAnsi="Open Sans" w:cs="Open Sans"/>
        </w:rPr>
      </w:pPr>
      <w:r w:rsidRPr="004D3365">
        <w:rPr>
          <w:rFonts w:ascii="Open Sans" w:hAnsi="Open Sans" w:cs="Open Sans"/>
          <w:b/>
        </w:rPr>
        <w:t>Lied</w:t>
      </w:r>
      <w:r w:rsidRPr="004D3365">
        <w:rPr>
          <w:rFonts w:ascii="Open Sans" w:hAnsi="Open Sans" w:cs="Open Sans"/>
          <w:b/>
        </w:rPr>
        <w:br/>
      </w:r>
      <w:r w:rsidRPr="004D3365">
        <w:rPr>
          <w:rFonts w:ascii="Open Sans" w:hAnsi="Open Sans" w:cs="Open Sans"/>
        </w:rPr>
        <w:t>GL 464,1-3 – Gott liebt diese Welt</w:t>
      </w:r>
    </w:p>
    <w:p w14:paraId="51E86124" w14:textId="17A99D50" w:rsidR="00D53C94" w:rsidRPr="004D3365" w:rsidRDefault="00D53C94" w:rsidP="00D53C94">
      <w:pPr>
        <w:spacing w:after="0"/>
        <w:rPr>
          <w:rFonts w:ascii="Open Sans" w:hAnsi="Open Sans" w:cs="Open Sans"/>
          <w:b/>
        </w:rPr>
      </w:pPr>
      <w:r w:rsidRPr="004D3365">
        <w:rPr>
          <w:rFonts w:ascii="Open Sans" w:hAnsi="Open Sans" w:cs="Open Sans"/>
          <w:b/>
        </w:rPr>
        <w:t>Fürbitten</w:t>
      </w:r>
    </w:p>
    <w:p w14:paraId="3929B937" w14:textId="77777777" w:rsidR="00C22D15" w:rsidRPr="004D3365" w:rsidRDefault="00C22D15" w:rsidP="00C22D15">
      <w:pPr>
        <w:rPr>
          <w:rFonts w:ascii="Open Sans" w:hAnsi="Open Sans" w:cs="Open Sans"/>
        </w:rPr>
      </w:pPr>
      <w:r w:rsidRPr="004D3365">
        <w:rPr>
          <w:rFonts w:ascii="Open Sans" w:hAnsi="Open Sans" w:cs="Open Sans"/>
        </w:rPr>
        <w:t xml:space="preserve">Gott, von dir kommen wir und zu dir hin sind wir unterwegs. Du hast Sehnsucht nach uns und willst uns immer neu dein Heil und in der Ewigkeit die Vollendung schenken. Auf die Fürbitte des hl. Pfarrers </w:t>
      </w:r>
      <w:proofErr w:type="gramStart"/>
      <w:r w:rsidRPr="004D3365">
        <w:rPr>
          <w:rFonts w:ascii="Open Sans" w:hAnsi="Open Sans" w:cs="Open Sans"/>
        </w:rPr>
        <w:t>von Ars</w:t>
      </w:r>
      <w:proofErr w:type="gramEnd"/>
      <w:r w:rsidRPr="004D3365">
        <w:rPr>
          <w:rFonts w:ascii="Open Sans" w:hAnsi="Open Sans" w:cs="Open Sans"/>
        </w:rPr>
        <w:t xml:space="preserve"> rufen wir zu dir:</w:t>
      </w:r>
    </w:p>
    <w:p w14:paraId="6DBF8E8E" w14:textId="411A91B0" w:rsidR="001247D7" w:rsidRPr="004D3365" w:rsidRDefault="001247D7" w:rsidP="00C22D15">
      <w:pPr>
        <w:rPr>
          <w:rFonts w:ascii="Open Sans" w:hAnsi="Open Sans" w:cs="Open Sans"/>
        </w:rPr>
      </w:pPr>
      <w:r w:rsidRPr="004D3365">
        <w:rPr>
          <w:rFonts w:ascii="Open Sans" w:hAnsi="Open Sans" w:cs="Open Sans"/>
        </w:rPr>
        <w:t>Schenke der weltweiten Kirche Wachstum in Gemeinschaft und Einheit.</w:t>
      </w:r>
    </w:p>
    <w:p w14:paraId="404C546B" w14:textId="3D6A2A52" w:rsidR="00670E78" w:rsidRPr="004D3365" w:rsidRDefault="009750AD" w:rsidP="00670E78">
      <w:pPr>
        <w:ind w:left="708"/>
        <w:rPr>
          <w:rFonts w:ascii="Open Sans" w:hAnsi="Open Sans" w:cs="Open Sans"/>
        </w:rPr>
      </w:pPr>
      <w:r w:rsidRPr="004D3365">
        <w:rPr>
          <w:rFonts w:ascii="Open Sans" w:hAnsi="Open Sans" w:cs="Open Sans"/>
          <w:b/>
          <w:bCs/>
        </w:rPr>
        <w:t>R</w:t>
      </w:r>
      <w:r w:rsidRPr="004D3365">
        <w:rPr>
          <w:rFonts w:ascii="Open Sans" w:hAnsi="Open Sans" w:cs="Open Sans"/>
        </w:rPr>
        <w:t xml:space="preserve"> </w:t>
      </w:r>
      <w:r w:rsidR="00681F39" w:rsidRPr="004D3365">
        <w:rPr>
          <w:rFonts w:ascii="Open Sans" w:hAnsi="Open Sans" w:cs="Open Sans"/>
        </w:rPr>
        <w:t>Erhöre uns, o Herr.</w:t>
      </w:r>
    </w:p>
    <w:p w14:paraId="0A85BF74" w14:textId="3A69A0F6" w:rsidR="00D15CBE" w:rsidRPr="004D3365" w:rsidRDefault="00681F39" w:rsidP="000E2D9C">
      <w:pPr>
        <w:rPr>
          <w:rFonts w:ascii="Open Sans" w:hAnsi="Open Sans" w:cs="Open Sans"/>
        </w:rPr>
      </w:pPr>
      <w:r w:rsidRPr="004D3365">
        <w:rPr>
          <w:rFonts w:ascii="Open Sans" w:hAnsi="Open Sans" w:cs="Open Sans"/>
        </w:rPr>
        <w:t>Erneuere in unseren Priestern die Gabe des Gebetes, bewahre sie vor der Resignation und gib ihnen Kraft zur glaubwürdigen Verkündigung</w:t>
      </w:r>
      <w:r w:rsidR="009750AD" w:rsidRPr="004D3365">
        <w:rPr>
          <w:rFonts w:ascii="Open Sans" w:hAnsi="Open Sans" w:cs="Open Sans"/>
        </w:rPr>
        <w:t xml:space="preserve">. </w:t>
      </w:r>
      <w:r w:rsidR="009750AD" w:rsidRPr="004D3365">
        <w:rPr>
          <w:rFonts w:ascii="Open Sans" w:hAnsi="Open Sans" w:cs="Open Sans"/>
          <w:b/>
          <w:bCs/>
        </w:rPr>
        <w:t>R</w:t>
      </w:r>
      <w:r w:rsidR="009750AD" w:rsidRPr="004D3365">
        <w:rPr>
          <w:rFonts w:ascii="Open Sans" w:hAnsi="Open Sans" w:cs="Open Sans"/>
        </w:rPr>
        <w:t xml:space="preserve"> </w:t>
      </w:r>
    </w:p>
    <w:p w14:paraId="6ED9EFB2" w14:textId="61B52F8B" w:rsidR="00D15CBE" w:rsidRPr="004D3365" w:rsidRDefault="00F74DFE" w:rsidP="000E2D9C">
      <w:pPr>
        <w:rPr>
          <w:rFonts w:ascii="Open Sans" w:hAnsi="Open Sans" w:cs="Open Sans"/>
        </w:rPr>
      </w:pPr>
      <w:r w:rsidRPr="004D3365">
        <w:rPr>
          <w:rFonts w:ascii="Open Sans" w:hAnsi="Open Sans" w:cs="Open Sans"/>
        </w:rPr>
        <w:t>E</w:t>
      </w:r>
      <w:r w:rsidR="00681F39" w:rsidRPr="004D3365">
        <w:rPr>
          <w:rFonts w:ascii="Open Sans" w:hAnsi="Open Sans" w:cs="Open Sans"/>
        </w:rPr>
        <w:t xml:space="preserve">rneuere die Kirche in Frankreich, der der hl. Pfarrer </w:t>
      </w:r>
      <w:proofErr w:type="gramStart"/>
      <w:r w:rsidR="00681F39" w:rsidRPr="004D3365">
        <w:rPr>
          <w:rFonts w:ascii="Open Sans" w:hAnsi="Open Sans" w:cs="Open Sans"/>
        </w:rPr>
        <w:t>von Ars</w:t>
      </w:r>
      <w:proofErr w:type="gramEnd"/>
      <w:r w:rsidR="00681F39" w:rsidRPr="004D3365">
        <w:rPr>
          <w:rFonts w:ascii="Open Sans" w:hAnsi="Open Sans" w:cs="Open Sans"/>
        </w:rPr>
        <w:t xml:space="preserve"> in schwieriger Zeit diente in Glauben, Hoffnung und Liebe</w:t>
      </w:r>
      <w:r w:rsidR="009750AD" w:rsidRPr="004D3365">
        <w:rPr>
          <w:rFonts w:ascii="Open Sans" w:hAnsi="Open Sans" w:cs="Open Sans"/>
        </w:rPr>
        <w:t xml:space="preserve">. </w:t>
      </w:r>
      <w:r w:rsidR="009750AD" w:rsidRPr="004D3365">
        <w:rPr>
          <w:rFonts w:ascii="Open Sans" w:hAnsi="Open Sans" w:cs="Open Sans"/>
          <w:b/>
          <w:bCs/>
        </w:rPr>
        <w:t>R</w:t>
      </w:r>
      <w:r w:rsidR="009750AD" w:rsidRPr="004D3365">
        <w:rPr>
          <w:rFonts w:ascii="Open Sans" w:hAnsi="Open Sans" w:cs="Open Sans"/>
        </w:rPr>
        <w:t xml:space="preserve"> </w:t>
      </w:r>
    </w:p>
    <w:p w14:paraId="73420D76" w14:textId="20A83ACC" w:rsidR="00D15CBE" w:rsidRPr="004D3365" w:rsidRDefault="00F74DFE" w:rsidP="000E2D9C">
      <w:pPr>
        <w:rPr>
          <w:rFonts w:ascii="Open Sans" w:hAnsi="Open Sans" w:cs="Open Sans"/>
        </w:rPr>
      </w:pPr>
      <w:r w:rsidRPr="004D3365">
        <w:rPr>
          <w:rFonts w:ascii="Open Sans" w:hAnsi="Open Sans" w:cs="Open Sans"/>
        </w:rPr>
        <w:t>Lass alle Priesteramtskandidaten in die Gnade der Nachfolge Jesu Christi hineinwachsen und rufe viele junge Männer auf diesen Weg</w:t>
      </w:r>
      <w:r w:rsidR="009750AD" w:rsidRPr="004D3365">
        <w:rPr>
          <w:rFonts w:ascii="Open Sans" w:hAnsi="Open Sans" w:cs="Open Sans"/>
        </w:rPr>
        <w:t xml:space="preserve">. </w:t>
      </w:r>
      <w:r w:rsidR="009750AD" w:rsidRPr="004D3365">
        <w:rPr>
          <w:rFonts w:ascii="Open Sans" w:hAnsi="Open Sans" w:cs="Open Sans"/>
          <w:b/>
          <w:bCs/>
        </w:rPr>
        <w:t>R</w:t>
      </w:r>
      <w:r w:rsidR="009750AD" w:rsidRPr="004D3365">
        <w:rPr>
          <w:rFonts w:ascii="Open Sans" w:hAnsi="Open Sans" w:cs="Open Sans"/>
        </w:rPr>
        <w:t xml:space="preserve"> </w:t>
      </w:r>
    </w:p>
    <w:p w14:paraId="24F76ECD" w14:textId="5EE1F19E" w:rsidR="009750AD" w:rsidRPr="004D3365" w:rsidRDefault="00F74DFE" w:rsidP="000E2D9C">
      <w:pPr>
        <w:rPr>
          <w:rFonts w:ascii="Open Sans" w:hAnsi="Open Sans" w:cs="Open Sans"/>
          <w:b/>
          <w:bCs/>
        </w:rPr>
      </w:pPr>
      <w:r w:rsidRPr="004D3365">
        <w:rPr>
          <w:rFonts w:ascii="Open Sans" w:hAnsi="Open Sans" w:cs="Open Sans"/>
        </w:rPr>
        <w:t>Gib den jungen Menschen die Kraft, zu prüfen, zu welchem Dienst du sie berufen hast</w:t>
      </w:r>
      <w:r w:rsidR="009750AD" w:rsidRPr="004D3365">
        <w:rPr>
          <w:rFonts w:ascii="Open Sans" w:hAnsi="Open Sans" w:cs="Open Sans"/>
        </w:rPr>
        <w:t xml:space="preserve">. </w:t>
      </w:r>
      <w:r w:rsidR="009750AD" w:rsidRPr="004D3365">
        <w:rPr>
          <w:rFonts w:ascii="Open Sans" w:hAnsi="Open Sans" w:cs="Open Sans"/>
          <w:b/>
          <w:bCs/>
        </w:rPr>
        <w:t>R</w:t>
      </w:r>
    </w:p>
    <w:p w14:paraId="455D6C50" w14:textId="3CC7A273" w:rsidR="00442936" w:rsidRPr="004D3365" w:rsidRDefault="00442936" w:rsidP="000E2D9C">
      <w:pPr>
        <w:rPr>
          <w:rFonts w:ascii="Open Sans" w:hAnsi="Open Sans" w:cs="Open Sans"/>
          <w:b/>
        </w:rPr>
      </w:pPr>
      <w:r w:rsidRPr="004D3365">
        <w:rPr>
          <w:rFonts w:ascii="Open Sans" w:hAnsi="Open Sans" w:cs="Open Sans"/>
        </w:rPr>
        <w:t xml:space="preserve">Erneuere in unseren Kirchengemeinden, Gemeinschaften und Familien die Gabe des guten Umgangs miteinander und des Gebets füreinander. </w:t>
      </w:r>
      <w:r w:rsidRPr="004D3365">
        <w:rPr>
          <w:rFonts w:ascii="Open Sans" w:hAnsi="Open Sans" w:cs="Open Sans"/>
          <w:b/>
        </w:rPr>
        <w:t>R</w:t>
      </w:r>
    </w:p>
    <w:p w14:paraId="63E4A4F3" w14:textId="443B876A" w:rsidR="00442936" w:rsidRPr="004D3365" w:rsidRDefault="00442936" w:rsidP="000E2D9C">
      <w:pPr>
        <w:rPr>
          <w:rFonts w:ascii="Open Sans" w:hAnsi="Open Sans" w:cs="Open Sans"/>
        </w:rPr>
      </w:pPr>
      <w:r w:rsidRPr="004D3365">
        <w:rPr>
          <w:rFonts w:ascii="Open Sans" w:hAnsi="Open Sans" w:cs="Open Sans"/>
        </w:rPr>
        <w:lastRenderedPageBreak/>
        <w:t>Gott, du ziehst uns immer tiefer in dein Herz und lässt uns in Zeiten der Bedrängnis nicht im Stich. Das schenkt uns Zuversicht in unserer Zeit. Dafür danken wir dir jetzt und in Ewigkeit.</w:t>
      </w:r>
    </w:p>
    <w:p w14:paraId="638C6B16" w14:textId="77777777" w:rsidR="00442936" w:rsidRPr="004D3365" w:rsidRDefault="001E771E">
      <w:pPr>
        <w:rPr>
          <w:rFonts w:ascii="Open Sans" w:hAnsi="Open Sans" w:cs="Open Sans"/>
        </w:rPr>
      </w:pPr>
      <w:r w:rsidRPr="004D3365">
        <w:rPr>
          <w:rFonts w:ascii="Open Sans" w:hAnsi="Open Sans" w:cs="Open Sans"/>
          <w:b/>
        </w:rPr>
        <w:t>Vaterunser</w:t>
      </w:r>
      <w:r w:rsidRPr="004D3365">
        <w:rPr>
          <w:rFonts w:ascii="Open Sans" w:hAnsi="Open Sans" w:cs="Open Sans"/>
          <w:b/>
        </w:rPr>
        <w:br/>
      </w:r>
      <w:bookmarkStart w:id="0" w:name="_Hlk92269789"/>
      <w:proofErr w:type="gramStart"/>
      <w:r w:rsidR="00442936" w:rsidRPr="004D3365">
        <w:rPr>
          <w:rFonts w:ascii="Open Sans" w:hAnsi="Open Sans" w:cs="Open Sans"/>
        </w:rPr>
        <w:t>Lasst</w:t>
      </w:r>
      <w:proofErr w:type="gramEnd"/>
      <w:r w:rsidR="00442936" w:rsidRPr="004D3365">
        <w:rPr>
          <w:rFonts w:ascii="Open Sans" w:hAnsi="Open Sans" w:cs="Open Sans"/>
        </w:rPr>
        <w:t xml:space="preserve"> uns beten, wie der Herr uns zu beten gelehrt hat: Vater unser...</w:t>
      </w:r>
    </w:p>
    <w:p w14:paraId="2144CDA4" w14:textId="4FCC169D" w:rsidR="00D85DB1" w:rsidRPr="004D3365" w:rsidRDefault="00D85DB1">
      <w:pPr>
        <w:rPr>
          <w:rFonts w:ascii="Open Sans" w:hAnsi="Open Sans" w:cs="Open Sans"/>
          <w:b/>
          <w:i/>
        </w:rPr>
      </w:pPr>
      <w:r w:rsidRPr="004D3365">
        <w:rPr>
          <w:rFonts w:ascii="Open Sans" w:hAnsi="Open Sans" w:cs="Open Sans"/>
          <w:b/>
          <w:i/>
        </w:rPr>
        <w:t xml:space="preserve">IV. </w:t>
      </w:r>
      <w:r w:rsidR="007802A4" w:rsidRPr="004D3365">
        <w:rPr>
          <w:rFonts w:ascii="Open Sans" w:hAnsi="Open Sans" w:cs="Open Sans"/>
          <w:b/>
          <w:i/>
        </w:rPr>
        <w:t>Abschluss</w:t>
      </w:r>
    </w:p>
    <w:bookmarkEnd w:id="0"/>
    <w:p w14:paraId="2EF7610C" w14:textId="77777777" w:rsidR="00406482" w:rsidRPr="004D3365" w:rsidRDefault="003B20FF" w:rsidP="00406482">
      <w:pPr>
        <w:rPr>
          <w:rFonts w:ascii="Open Sans" w:hAnsi="Open Sans" w:cs="Open Sans"/>
        </w:rPr>
      </w:pPr>
      <w:r w:rsidRPr="004D3365">
        <w:rPr>
          <w:rFonts w:ascii="Open Sans" w:hAnsi="Open Sans" w:cs="Open Sans"/>
          <w:b/>
        </w:rPr>
        <w:t>Segensbitte</w:t>
      </w:r>
      <w:r w:rsidR="000F2166" w:rsidRPr="004D3365">
        <w:rPr>
          <w:rFonts w:ascii="Open Sans" w:hAnsi="Open Sans" w:cs="Open Sans"/>
          <w:b/>
        </w:rPr>
        <w:br/>
      </w:r>
      <w:r w:rsidR="00406482" w:rsidRPr="004D3365">
        <w:rPr>
          <w:rFonts w:ascii="Open Sans" w:hAnsi="Open Sans" w:cs="Open Sans"/>
        </w:rPr>
        <w:t>Es segne uns der allmächtige Gott, der Vater und der Sohn und der Heilige Geist.</w:t>
      </w:r>
    </w:p>
    <w:p w14:paraId="33FD54FD" w14:textId="21720A07" w:rsidR="000311C1" w:rsidRPr="004D3365" w:rsidRDefault="00F44269" w:rsidP="00406482">
      <w:pPr>
        <w:rPr>
          <w:rFonts w:ascii="Open Sans" w:hAnsi="Open Sans" w:cs="Open Sans"/>
          <w:b/>
        </w:rPr>
      </w:pPr>
      <w:proofErr w:type="spellStart"/>
      <w:r w:rsidRPr="004D3365">
        <w:rPr>
          <w:rFonts w:ascii="Open Sans" w:hAnsi="Open Sans" w:cs="Open Sans"/>
          <w:b/>
        </w:rPr>
        <w:t>Entlassruf</w:t>
      </w:r>
      <w:proofErr w:type="spellEnd"/>
    </w:p>
    <w:p w14:paraId="107D453F" w14:textId="77777777" w:rsidR="00406482" w:rsidRPr="004D3365" w:rsidRDefault="00406482" w:rsidP="00F64D8E">
      <w:pPr>
        <w:rPr>
          <w:rFonts w:ascii="Open Sans" w:hAnsi="Open Sans" w:cs="Open Sans"/>
        </w:rPr>
      </w:pPr>
      <w:r w:rsidRPr="004D3365">
        <w:rPr>
          <w:rFonts w:ascii="Open Sans" w:hAnsi="Open Sans" w:cs="Open Sans"/>
        </w:rPr>
        <w:t>Singet Lob und Preis. – Dank sei Gott, dem Herrn</w:t>
      </w:r>
      <w:r w:rsidRPr="004D3365">
        <w:rPr>
          <w:rFonts w:ascii="Open Sans" w:hAnsi="Open Sans" w:cs="Open Sans"/>
        </w:rPr>
        <w:t>.</w:t>
      </w:r>
    </w:p>
    <w:p w14:paraId="42DC2652" w14:textId="2E9762C1" w:rsidR="00F44269" w:rsidRPr="004D3365" w:rsidRDefault="00F44269" w:rsidP="00F64D8E">
      <w:pPr>
        <w:rPr>
          <w:rFonts w:ascii="Open Sans" w:hAnsi="Open Sans" w:cs="Open Sans"/>
        </w:rPr>
      </w:pPr>
      <w:r w:rsidRPr="004D3365">
        <w:rPr>
          <w:rFonts w:ascii="Open Sans" w:hAnsi="Open Sans" w:cs="Open Sans"/>
          <w:b/>
          <w:bCs/>
        </w:rPr>
        <w:t>Lied</w:t>
      </w:r>
      <w:r w:rsidRPr="004D3365">
        <w:rPr>
          <w:rFonts w:ascii="Open Sans" w:hAnsi="Open Sans" w:cs="Open Sans"/>
          <w:b/>
          <w:bCs/>
        </w:rPr>
        <w:br/>
      </w:r>
      <w:r w:rsidRPr="004D3365">
        <w:rPr>
          <w:rFonts w:ascii="Open Sans" w:hAnsi="Open Sans" w:cs="Open Sans"/>
        </w:rPr>
        <w:t xml:space="preserve">GL </w:t>
      </w:r>
      <w:r w:rsidR="00406482" w:rsidRPr="004D3365">
        <w:rPr>
          <w:rFonts w:ascii="Open Sans" w:hAnsi="Open Sans" w:cs="Open Sans"/>
        </w:rPr>
        <w:t>521,1–4 – Maria, dich lieben</w:t>
      </w:r>
    </w:p>
    <w:p w14:paraId="5AD60809" w14:textId="534AC685" w:rsidR="00D01D6A" w:rsidRPr="004D3365" w:rsidRDefault="006E6DCA" w:rsidP="006E6DCA">
      <w:pPr>
        <w:rPr>
          <w:rFonts w:ascii="Open Sans" w:hAnsi="Open Sans" w:cs="Open Sans"/>
          <w:i/>
        </w:rPr>
      </w:pPr>
      <w:r w:rsidRPr="004D3365">
        <w:rPr>
          <w:rFonts w:ascii="Open Sans" w:hAnsi="Open Sans" w:cs="Open Sans"/>
          <w:i/>
        </w:rPr>
        <w:t xml:space="preserve">Thomas </w:t>
      </w:r>
      <w:proofErr w:type="spellStart"/>
      <w:r w:rsidRPr="004D3365">
        <w:rPr>
          <w:rFonts w:ascii="Open Sans" w:hAnsi="Open Sans" w:cs="Open Sans"/>
          <w:i/>
        </w:rPr>
        <w:t>Gerstlacher</w:t>
      </w:r>
      <w:proofErr w:type="spellEnd"/>
      <w:r w:rsidRPr="004D3365">
        <w:rPr>
          <w:rFonts w:ascii="Open Sans" w:hAnsi="Open Sans" w:cs="Open Sans"/>
          <w:i/>
        </w:rPr>
        <w:t>, Augsburg</w:t>
      </w:r>
    </w:p>
    <w:sectPr w:rsidR="00D01D6A" w:rsidRPr="004D336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048F6"/>
    <w:multiLevelType w:val="hybridMultilevel"/>
    <w:tmpl w:val="220EB6AC"/>
    <w:lvl w:ilvl="0" w:tplc="04070001">
      <w:start w:val="1"/>
      <w:numFmt w:val="bullet"/>
      <w:lvlText w:val=""/>
      <w:lvlJc w:val="left"/>
      <w:pPr>
        <w:ind w:left="720" w:hanging="360"/>
      </w:pPr>
      <w:rPr>
        <w:rFonts w:ascii="Symbol" w:hAnsi="Symbol" w:hint="default"/>
      </w:rPr>
    </w:lvl>
    <w:lvl w:ilvl="1" w:tplc="71BE18E4">
      <w:numFmt w:val="bullet"/>
      <w:lvlText w:val="•"/>
      <w:lvlJc w:val="left"/>
      <w:pPr>
        <w:ind w:left="1440" w:hanging="360"/>
      </w:pPr>
      <w:rPr>
        <w:rFonts w:ascii="Open Sans" w:eastAsiaTheme="minorHAnsi" w:hAnsi="Open Sans" w:cs="Open San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EC"/>
    <w:rsid w:val="00004F06"/>
    <w:rsid w:val="00011062"/>
    <w:rsid w:val="000279B3"/>
    <w:rsid w:val="000311C1"/>
    <w:rsid w:val="00032019"/>
    <w:rsid w:val="0003300F"/>
    <w:rsid w:val="000341C7"/>
    <w:rsid w:val="000348C9"/>
    <w:rsid w:val="00037326"/>
    <w:rsid w:val="000541A6"/>
    <w:rsid w:val="0007014A"/>
    <w:rsid w:val="00075CA9"/>
    <w:rsid w:val="000910B9"/>
    <w:rsid w:val="000A306B"/>
    <w:rsid w:val="000C6253"/>
    <w:rsid w:val="000D3102"/>
    <w:rsid w:val="000E2536"/>
    <w:rsid w:val="000E2D9C"/>
    <w:rsid w:val="000F2166"/>
    <w:rsid w:val="00104E7D"/>
    <w:rsid w:val="001247D7"/>
    <w:rsid w:val="00127D6D"/>
    <w:rsid w:val="001533C6"/>
    <w:rsid w:val="00156C70"/>
    <w:rsid w:val="001725C6"/>
    <w:rsid w:val="00174790"/>
    <w:rsid w:val="0018607C"/>
    <w:rsid w:val="00194917"/>
    <w:rsid w:val="001B50C5"/>
    <w:rsid w:val="001C0020"/>
    <w:rsid w:val="001D56DE"/>
    <w:rsid w:val="001E50B1"/>
    <w:rsid w:val="001E771E"/>
    <w:rsid w:val="001F1301"/>
    <w:rsid w:val="001F3400"/>
    <w:rsid w:val="001F6EC9"/>
    <w:rsid w:val="0022514A"/>
    <w:rsid w:val="002279D3"/>
    <w:rsid w:val="0025442E"/>
    <w:rsid w:val="002852C8"/>
    <w:rsid w:val="00292370"/>
    <w:rsid w:val="002B35BE"/>
    <w:rsid w:val="002B5619"/>
    <w:rsid w:val="002C074C"/>
    <w:rsid w:val="002C620D"/>
    <w:rsid w:val="002E10EC"/>
    <w:rsid w:val="002E6039"/>
    <w:rsid w:val="002E7A52"/>
    <w:rsid w:val="002F174C"/>
    <w:rsid w:val="00302EE8"/>
    <w:rsid w:val="003076E9"/>
    <w:rsid w:val="00344686"/>
    <w:rsid w:val="0034505C"/>
    <w:rsid w:val="00345F56"/>
    <w:rsid w:val="00346B09"/>
    <w:rsid w:val="00364FFA"/>
    <w:rsid w:val="00376B50"/>
    <w:rsid w:val="00391695"/>
    <w:rsid w:val="003B20FF"/>
    <w:rsid w:val="003D097B"/>
    <w:rsid w:val="003D6C28"/>
    <w:rsid w:val="003F1813"/>
    <w:rsid w:val="003F4469"/>
    <w:rsid w:val="00406482"/>
    <w:rsid w:val="004109D5"/>
    <w:rsid w:val="00442936"/>
    <w:rsid w:val="0046127B"/>
    <w:rsid w:val="00490D10"/>
    <w:rsid w:val="00496767"/>
    <w:rsid w:val="004D3365"/>
    <w:rsid w:val="004E0DFD"/>
    <w:rsid w:val="005106F8"/>
    <w:rsid w:val="00516359"/>
    <w:rsid w:val="00586D8D"/>
    <w:rsid w:val="005A08FD"/>
    <w:rsid w:val="005A19A4"/>
    <w:rsid w:val="005B012A"/>
    <w:rsid w:val="005B1CAE"/>
    <w:rsid w:val="005B2F88"/>
    <w:rsid w:val="005C0A96"/>
    <w:rsid w:val="005D40A4"/>
    <w:rsid w:val="005E739F"/>
    <w:rsid w:val="005F70D3"/>
    <w:rsid w:val="0060153A"/>
    <w:rsid w:val="0061009F"/>
    <w:rsid w:val="0061094E"/>
    <w:rsid w:val="00614EAC"/>
    <w:rsid w:val="00640477"/>
    <w:rsid w:val="0064324D"/>
    <w:rsid w:val="00644D76"/>
    <w:rsid w:val="00656A87"/>
    <w:rsid w:val="00670E78"/>
    <w:rsid w:val="00677FC6"/>
    <w:rsid w:val="00681F39"/>
    <w:rsid w:val="006B313B"/>
    <w:rsid w:val="006B3C3E"/>
    <w:rsid w:val="006D0602"/>
    <w:rsid w:val="006E6DCA"/>
    <w:rsid w:val="00725749"/>
    <w:rsid w:val="00732266"/>
    <w:rsid w:val="00752112"/>
    <w:rsid w:val="00765A2F"/>
    <w:rsid w:val="00765E7F"/>
    <w:rsid w:val="00770766"/>
    <w:rsid w:val="007737AD"/>
    <w:rsid w:val="007802A4"/>
    <w:rsid w:val="007839D3"/>
    <w:rsid w:val="007C4E20"/>
    <w:rsid w:val="007C6263"/>
    <w:rsid w:val="007E221C"/>
    <w:rsid w:val="007E31C0"/>
    <w:rsid w:val="007F433C"/>
    <w:rsid w:val="00825283"/>
    <w:rsid w:val="00843774"/>
    <w:rsid w:val="00855304"/>
    <w:rsid w:val="00860AB0"/>
    <w:rsid w:val="008638DF"/>
    <w:rsid w:val="00881B54"/>
    <w:rsid w:val="00884318"/>
    <w:rsid w:val="0088524F"/>
    <w:rsid w:val="00896E36"/>
    <w:rsid w:val="008A1CED"/>
    <w:rsid w:val="008A4FDE"/>
    <w:rsid w:val="008B0221"/>
    <w:rsid w:val="008C588F"/>
    <w:rsid w:val="008C60EA"/>
    <w:rsid w:val="008D5CC2"/>
    <w:rsid w:val="008F56B5"/>
    <w:rsid w:val="0090690C"/>
    <w:rsid w:val="00910096"/>
    <w:rsid w:val="0091485D"/>
    <w:rsid w:val="00945742"/>
    <w:rsid w:val="00955A83"/>
    <w:rsid w:val="00962BF9"/>
    <w:rsid w:val="00965A26"/>
    <w:rsid w:val="009750AD"/>
    <w:rsid w:val="00976D24"/>
    <w:rsid w:val="00996445"/>
    <w:rsid w:val="009A79BE"/>
    <w:rsid w:val="009B666D"/>
    <w:rsid w:val="00A00C13"/>
    <w:rsid w:val="00A23F77"/>
    <w:rsid w:val="00A272A1"/>
    <w:rsid w:val="00A31F77"/>
    <w:rsid w:val="00A3360E"/>
    <w:rsid w:val="00A42448"/>
    <w:rsid w:val="00A47372"/>
    <w:rsid w:val="00A51382"/>
    <w:rsid w:val="00A53E6D"/>
    <w:rsid w:val="00A5697B"/>
    <w:rsid w:val="00A713E9"/>
    <w:rsid w:val="00A8355A"/>
    <w:rsid w:val="00A8744B"/>
    <w:rsid w:val="00A93236"/>
    <w:rsid w:val="00A94B49"/>
    <w:rsid w:val="00AA04DF"/>
    <w:rsid w:val="00AA59A6"/>
    <w:rsid w:val="00AC10B9"/>
    <w:rsid w:val="00AD5575"/>
    <w:rsid w:val="00AF368F"/>
    <w:rsid w:val="00B0664F"/>
    <w:rsid w:val="00B169A1"/>
    <w:rsid w:val="00B3583B"/>
    <w:rsid w:val="00B46AF7"/>
    <w:rsid w:val="00B50189"/>
    <w:rsid w:val="00B51A99"/>
    <w:rsid w:val="00B57830"/>
    <w:rsid w:val="00B62EC8"/>
    <w:rsid w:val="00B6760B"/>
    <w:rsid w:val="00BA0B3C"/>
    <w:rsid w:val="00BB231E"/>
    <w:rsid w:val="00BB3F5C"/>
    <w:rsid w:val="00BB760F"/>
    <w:rsid w:val="00BC1988"/>
    <w:rsid w:val="00BE1085"/>
    <w:rsid w:val="00BE7081"/>
    <w:rsid w:val="00BF007B"/>
    <w:rsid w:val="00BF631A"/>
    <w:rsid w:val="00BF63C9"/>
    <w:rsid w:val="00C034B7"/>
    <w:rsid w:val="00C11ED5"/>
    <w:rsid w:val="00C166E8"/>
    <w:rsid w:val="00C22D15"/>
    <w:rsid w:val="00C24BD7"/>
    <w:rsid w:val="00C24E59"/>
    <w:rsid w:val="00C334F3"/>
    <w:rsid w:val="00C661C6"/>
    <w:rsid w:val="00C76BAA"/>
    <w:rsid w:val="00C80E44"/>
    <w:rsid w:val="00C81AC5"/>
    <w:rsid w:val="00C82D4F"/>
    <w:rsid w:val="00CA60FB"/>
    <w:rsid w:val="00CC6959"/>
    <w:rsid w:val="00CF0799"/>
    <w:rsid w:val="00D01D6A"/>
    <w:rsid w:val="00D02F18"/>
    <w:rsid w:val="00D12F3B"/>
    <w:rsid w:val="00D1570D"/>
    <w:rsid w:val="00D15CBE"/>
    <w:rsid w:val="00D17D44"/>
    <w:rsid w:val="00D24731"/>
    <w:rsid w:val="00D37EE5"/>
    <w:rsid w:val="00D532C1"/>
    <w:rsid w:val="00D53C94"/>
    <w:rsid w:val="00D558D7"/>
    <w:rsid w:val="00D85DB1"/>
    <w:rsid w:val="00DA0624"/>
    <w:rsid w:val="00DD09C4"/>
    <w:rsid w:val="00DF62AD"/>
    <w:rsid w:val="00E03590"/>
    <w:rsid w:val="00E33A2F"/>
    <w:rsid w:val="00E368E6"/>
    <w:rsid w:val="00E634F6"/>
    <w:rsid w:val="00EA0342"/>
    <w:rsid w:val="00EB24EF"/>
    <w:rsid w:val="00EB64B2"/>
    <w:rsid w:val="00EE108C"/>
    <w:rsid w:val="00EF0307"/>
    <w:rsid w:val="00EF387C"/>
    <w:rsid w:val="00F13705"/>
    <w:rsid w:val="00F1416C"/>
    <w:rsid w:val="00F44269"/>
    <w:rsid w:val="00F606E7"/>
    <w:rsid w:val="00F64D8E"/>
    <w:rsid w:val="00F74DFE"/>
    <w:rsid w:val="00F771EC"/>
    <w:rsid w:val="00F82DC7"/>
    <w:rsid w:val="00FE07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C8D59"/>
  <w15:chartTrackingRefBased/>
  <w15:docId w15:val="{D7025AAC-8C10-4F05-9A6A-77F186DA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B7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5620</Characters>
  <Application>Microsoft Office Word</Application>
  <DocSecurity>0</DocSecurity>
  <Lines>46</Lines>
  <Paragraphs>12</Paragraphs>
  <ScaleCrop>false</ScaleCrop>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Zukunftswerkstatt</dc:creator>
  <cp:keywords/>
  <dc:description/>
  <cp:lastModifiedBy>Zukunftswerkstatt</cp:lastModifiedBy>
  <cp:revision>2</cp:revision>
  <dcterms:created xsi:type="dcterms:W3CDTF">2022-01-05T11:04:00Z</dcterms:created>
  <dcterms:modified xsi:type="dcterms:W3CDTF">2022-01-05T11:04:00Z</dcterms:modified>
</cp:coreProperties>
</file>